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5 Gebäude- und Anlagenautom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bäude- und Anlagenautomation, umfasst
die Erweiterung des bestehenden Regelungssystem ABB (Cylon) Unitron mit Nutzung / Ergänzung der vorhandenen Programmierungen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